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B42531" w:rsidP="00157BF9">
      <w:pPr>
        <w:spacing w:line="360" w:lineRule="auto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201295</wp:posOffset>
            </wp:positionV>
            <wp:extent cx="1266825" cy="1090295"/>
            <wp:effectExtent l="0" t="0" r="9525" b="0"/>
            <wp:wrapTight wrapText="bothSides">
              <wp:wrapPolygon edited="0">
                <wp:start x="0" y="0"/>
                <wp:lineTo x="0" y="19625"/>
                <wp:lineTo x="1624" y="21135"/>
                <wp:lineTo x="21438" y="21135"/>
                <wp:lineTo x="21438" y="0"/>
                <wp:lineTo x="0" y="0"/>
              </wp:wrapPolygon>
            </wp:wrapTight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1270</wp:posOffset>
            </wp:positionV>
            <wp:extent cx="1295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82" y="21240"/>
                <wp:lineTo x="2128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49" t="26471" r="26991" b="31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BF9">
        <w:rPr>
          <w:rFonts w:ascii="Arial" w:hAnsi="Arial" w:cs="Arial"/>
          <w:b/>
          <w:noProof/>
          <w:color w:val="404040"/>
        </w:rPr>
        <w:t xml:space="preserve">               </w:t>
      </w:r>
      <w:r w:rsidR="00157BF9">
        <w:rPr>
          <w:rFonts w:ascii="Arial" w:hAnsi="Arial" w:cs="Arial"/>
          <w:b/>
          <w:noProof/>
          <w:color w:val="404040"/>
        </w:rPr>
        <w:tab/>
        <w:t xml:space="preserve">          </w:t>
      </w:r>
      <w:r w:rsidR="00157BF9">
        <w:rPr>
          <w:rFonts w:ascii="Arial" w:hAnsi="Arial" w:cs="Arial"/>
          <w:b/>
          <w:noProof/>
          <w:color w:val="404040"/>
        </w:rPr>
        <w:tab/>
        <w:t xml:space="preserve">    </w:t>
      </w:r>
    </w:p>
    <w:p w:rsidR="00B42531" w:rsidRDefault="00B42531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B42531" w:rsidRDefault="00B42531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B42531" w:rsidRDefault="00B42531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B42531" w:rsidRDefault="00B42531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B42531" w:rsidRDefault="00B42531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B42531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18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157BF9">
        <w:rPr>
          <w:rFonts w:ascii="Arial" w:hAnsi="Arial" w:cs="Arial"/>
          <w:bCs/>
          <w:color w:val="404040"/>
          <w:sz w:val="20"/>
          <w:szCs w:val="20"/>
          <w:u w:val="single"/>
        </w:rPr>
        <w:t>října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:rsidR="003C7E02" w:rsidRPr="00CD751D" w:rsidRDefault="000B1204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CD751D">
        <w:rPr>
          <w:rFonts w:ascii="Arial" w:hAnsi="Arial" w:cs="Arial"/>
          <w:sz w:val="24"/>
          <w:szCs w:val="24"/>
        </w:rPr>
        <w:t xml:space="preserve">V BB Centru roste budova </w:t>
      </w:r>
      <w:r w:rsidR="00790321" w:rsidRPr="00CD751D">
        <w:rPr>
          <w:rFonts w:ascii="Arial" w:hAnsi="Arial" w:cs="Arial"/>
          <w:sz w:val="24"/>
          <w:szCs w:val="24"/>
        </w:rPr>
        <w:t xml:space="preserve">pavilonu </w:t>
      </w:r>
      <w:r w:rsidR="00C26FDE" w:rsidRPr="00CD751D">
        <w:rPr>
          <w:rFonts w:ascii="Arial" w:hAnsi="Arial" w:cs="Arial"/>
          <w:sz w:val="24"/>
          <w:szCs w:val="24"/>
        </w:rPr>
        <w:t xml:space="preserve">pro křesťanskou školu Elijáš </w:t>
      </w:r>
    </w:p>
    <w:p w:rsidR="00157BF9" w:rsidRDefault="00157BF9" w:rsidP="00157BF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157BF9" w:rsidRPr="00157BF9" w:rsidRDefault="00157BF9" w:rsidP="00157BF9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3C7E02" w:rsidRPr="003521A0" w:rsidRDefault="002C40C3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Křesťanská základní</w:t>
      </w:r>
      <w:r w:rsidR="000263DE">
        <w:rPr>
          <w:rFonts w:ascii="Arial" w:hAnsi="Arial" w:cs="Arial"/>
          <w:b/>
          <w:sz w:val="20"/>
          <w:szCs w:val="20"/>
        </w:rPr>
        <w:t xml:space="preserve"> a mateřská </w:t>
      </w:r>
      <w:r>
        <w:rPr>
          <w:rFonts w:ascii="Arial" w:hAnsi="Arial" w:cs="Arial"/>
          <w:b/>
          <w:sz w:val="20"/>
          <w:szCs w:val="20"/>
        </w:rPr>
        <w:t xml:space="preserve">škola </w:t>
      </w:r>
      <w:hyperlink r:id="rId8" w:history="1">
        <w:r w:rsidRPr="002C40C3">
          <w:rPr>
            <w:rStyle w:val="Hypertextovodkaz"/>
            <w:rFonts w:ascii="Arial" w:hAnsi="Arial" w:cs="Arial"/>
            <w:b/>
            <w:sz w:val="20"/>
            <w:szCs w:val="20"/>
          </w:rPr>
          <w:t>Elijáš</w:t>
        </w:r>
      </w:hyperlink>
      <w:r w:rsidR="00D20498" w:rsidRPr="001B14A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 xml:space="preserve">, která je součástí multifunkčního areálu </w:t>
      </w:r>
      <w:hyperlink r:id="rId9" w:history="1">
        <w:r w:rsidRPr="001B14A6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BB</w:t>
        </w:r>
        <w:r w:rsidR="001B14A6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 </w:t>
        </w:r>
        <w:r w:rsidRPr="001B14A6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Centru</w:t>
        </w:r>
      </w:hyperlink>
      <w:r w:rsidR="00D20498" w:rsidRPr="001B14A6">
        <w:rPr>
          <w:rStyle w:val="Hypertextovodkaz"/>
          <w:rFonts w:ascii="Arial" w:hAnsi="Arial" w:cs="Arial"/>
          <w:b/>
          <w:color w:val="auto"/>
          <w:sz w:val="20"/>
          <w:szCs w:val="20"/>
          <w:u w:val="none"/>
        </w:rPr>
        <w:t>m</w:t>
      </w:r>
      <w:r w:rsidR="000263DE">
        <w:rPr>
          <w:rFonts w:ascii="Arial" w:hAnsi="Arial" w:cs="Arial"/>
          <w:b/>
          <w:sz w:val="20"/>
          <w:szCs w:val="20"/>
        </w:rPr>
        <w:t xml:space="preserve"> na</w:t>
      </w:r>
      <w:r>
        <w:rPr>
          <w:rFonts w:ascii="Arial" w:hAnsi="Arial" w:cs="Arial"/>
          <w:b/>
          <w:sz w:val="20"/>
          <w:szCs w:val="20"/>
        </w:rPr>
        <w:t> Praze 4</w:t>
      </w:r>
      <w:r w:rsidR="00D2049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bude od 1. září 2018 rozšířena o střední školu. </w:t>
      </w:r>
      <w:r w:rsidR="007B4DF3">
        <w:rPr>
          <w:rFonts w:ascii="Arial" w:hAnsi="Arial" w:cs="Arial"/>
          <w:b/>
          <w:sz w:val="20"/>
          <w:szCs w:val="20"/>
        </w:rPr>
        <w:t xml:space="preserve">V souvislosti s tímto projektem byla </w:t>
      </w:r>
      <w:r w:rsidR="00D734C9">
        <w:rPr>
          <w:rFonts w:ascii="Arial" w:hAnsi="Arial" w:cs="Arial"/>
          <w:b/>
          <w:sz w:val="20"/>
          <w:szCs w:val="20"/>
        </w:rPr>
        <w:t xml:space="preserve">naproti </w:t>
      </w:r>
      <w:r w:rsidR="00B81DDD">
        <w:rPr>
          <w:rFonts w:ascii="Arial" w:hAnsi="Arial" w:cs="Arial"/>
          <w:b/>
          <w:sz w:val="20"/>
          <w:szCs w:val="20"/>
        </w:rPr>
        <w:t>budov</w:t>
      </w:r>
      <w:r w:rsidR="00D734C9">
        <w:rPr>
          <w:rFonts w:ascii="Arial" w:hAnsi="Arial" w:cs="Arial"/>
          <w:b/>
          <w:sz w:val="20"/>
          <w:szCs w:val="20"/>
        </w:rPr>
        <w:t>ě</w:t>
      </w:r>
      <w:r w:rsidR="007B4DF3">
        <w:rPr>
          <w:rFonts w:ascii="Arial" w:hAnsi="Arial" w:cs="Arial"/>
          <w:b/>
          <w:sz w:val="20"/>
          <w:szCs w:val="20"/>
        </w:rPr>
        <w:t xml:space="preserve"> školy aktuálně dokončena hrubá st</w:t>
      </w:r>
      <w:r w:rsidR="008F7F0A">
        <w:rPr>
          <w:rFonts w:ascii="Arial" w:hAnsi="Arial" w:cs="Arial"/>
          <w:b/>
          <w:sz w:val="20"/>
          <w:szCs w:val="20"/>
        </w:rPr>
        <w:t xml:space="preserve">avba pavilonu s užitnou </w:t>
      </w:r>
      <w:bookmarkStart w:id="0" w:name="_GoBack"/>
      <w:bookmarkEnd w:id="0"/>
      <w:r w:rsidR="008F7F0A">
        <w:rPr>
          <w:rFonts w:ascii="Arial" w:hAnsi="Arial" w:cs="Arial"/>
          <w:b/>
          <w:sz w:val="20"/>
          <w:szCs w:val="20"/>
        </w:rPr>
        <w:t xml:space="preserve">plochou kolem </w:t>
      </w:r>
      <w:r w:rsidR="007B4DF3">
        <w:rPr>
          <w:rFonts w:ascii="Arial" w:hAnsi="Arial" w:cs="Arial"/>
          <w:b/>
          <w:sz w:val="20"/>
          <w:szCs w:val="20"/>
        </w:rPr>
        <w:t>1 000 </w:t>
      </w:r>
      <w:r w:rsidR="007B4DF3" w:rsidRPr="007B4DF3">
        <w:rPr>
          <w:rFonts w:ascii="Arial" w:hAnsi="Arial" w:cs="Arial"/>
          <w:b/>
          <w:sz w:val="20"/>
          <w:szCs w:val="20"/>
        </w:rPr>
        <w:t>m</w:t>
      </w:r>
      <w:r w:rsidR="007B4DF3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7B4DF3">
        <w:rPr>
          <w:rFonts w:ascii="Arial" w:hAnsi="Arial" w:cs="Arial"/>
          <w:b/>
          <w:sz w:val="20"/>
          <w:szCs w:val="20"/>
        </w:rPr>
        <w:t xml:space="preserve">. </w:t>
      </w:r>
      <w:r w:rsidR="00D734C9">
        <w:rPr>
          <w:rFonts w:ascii="Arial" w:hAnsi="Arial" w:cs="Arial"/>
          <w:b/>
          <w:sz w:val="20"/>
          <w:szCs w:val="20"/>
        </w:rPr>
        <w:t>Vzniknou zde</w:t>
      </w:r>
      <w:r w:rsidR="007B4DF3">
        <w:rPr>
          <w:rFonts w:ascii="Arial" w:hAnsi="Arial" w:cs="Arial"/>
          <w:b/>
          <w:sz w:val="20"/>
          <w:szCs w:val="20"/>
        </w:rPr>
        <w:t xml:space="preserve"> prostory pro stravování a volnočasové aktivity žáků a </w:t>
      </w:r>
      <w:r w:rsidR="001971EE">
        <w:rPr>
          <w:rFonts w:ascii="Arial" w:hAnsi="Arial" w:cs="Arial"/>
          <w:b/>
          <w:sz w:val="20"/>
          <w:szCs w:val="20"/>
        </w:rPr>
        <w:t>uvolní se tak</w:t>
      </w:r>
      <w:r w:rsidR="007B4DF3">
        <w:rPr>
          <w:rFonts w:ascii="Arial" w:hAnsi="Arial" w:cs="Arial"/>
          <w:b/>
          <w:sz w:val="20"/>
          <w:szCs w:val="20"/>
        </w:rPr>
        <w:t xml:space="preserve"> </w:t>
      </w:r>
      <w:r w:rsidR="00D734C9">
        <w:rPr>
          <w:rFonts w:ascii="Arial" w:hAnsi="Arial" w:cs="Arial"/>
          <w:b/>
          <w:sz w:val="20"/>
          <w:szCs w:val="20"/>
        </w:rPr>
        <w:t>kapacity</w:t>
      </w:r>
      <w:r w:rsidR="007B4DF3">
        <w:rPr>
          <w:rFonts w:ascii="Arial" w:hAnsi="Arial" w:cs="Arial"/>
          <w:b/>
          <w:sz w:val="20"/>
          <w:szCs w:val="20"/>
        </w:rPr>
        <w:t xml:space="preserve"> v dosavadní základní škole </w:t>
      </w:r>
      <w:r w:rsidR="007B4DF3" w:rsidRPr="007B4DF3">
        <w:rPr>
          <w:rFonts w:ascii="Arial" w:hAnsi="Arial" w:cs="Arial"/>
          <w:b/>
          <w:sz w:val="20"/>
          <w:szCs w:val="20"/>
        </w:rPr>
        <w:t xml:space="preserve">pro </w:t>
      </w:r>
      <w:r w:rsidR="00D734C9">
        <w:rPr>
          <w:rFonts w:ascii="Arial" w:hAnsi="Arial" w:cs="Arial"/>
          <w:b/>
          <w:sz w:val="20"/>
          <w:szCs w:val="20"/>
        </w:rPr>
        <w:t xml:space="preserve">zřízení dalšího stupně vzdělávání. </w:t>
      </w:r>
      <w:r>
        <w:rPr>
          <w:rFonts w:ascii="Arial" w:hAnsi="Arial" w:cs="Arial"/>
          <w:b/>
          <w:sz w:val="20"/>
          <w:szCs w:val="20"/>
        </w:rPr>
        <w:t xml:space="preserve">Investorem </w:t>
      </w:r>
      <w:r w:rsidR="007E0F86">
        <w:rPr>
          <w:rFonts w:ascii="Arial" w:hAnsi="Arial" w:cs="Arial"/>
          <w:b/>
          <w:sz w:val="20"/>
          <w:szCs w:val="20"/>
        </w:rPr>
        <w:t>výstavby</w:t>
      </w:r>
      <w:r w:rsidR="002865B6">
        <w:rPr>
          <w:rFonts w:ascii="Arial" w:hAnsi="Arial" w:cs="Arial"/>
          <w:b/>
          <w:sz w:val="20"/>
          <w:szCs w:val="20"/>
        </w:rPr>
        <w:t xml:space="preserve"> pavilonu je </w:t>
      </w:r>
      <w:r>
        <w:rPr>
          <w:rFonts w:ascii="Arial" w:hAnsi="Arial" w:cs="Arial"/>
          <w:b/>
          <w:sz w:val="20"/>
          <w:szCs w:val="20"/>
        </w:rPr>
        <w:t xml:space="preserve">nezisková organizace </w:t>
      </w:r>
      <w:hyperlink r:id="rId10" w:history="1">
        <w:proofErr w:type="spellStart"/>
        <w:proofErr w:type="gramStart"/>
        <w:r w:rsidRPr="00716C82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>Maranatha</w:t>
        </w:r>
        <w:proofErr w:type="spellEnd"/>
        <w:r w:rsidRPr="00716C82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 xml:space="preserve"> </w:t>
        </w:r>
        <w:proofErr w:type="spellStart"/>
        <w:r w:rsidRPr="00716C82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>z.s</w:t>
        </w:r>
        <w:proofErr w:type="spellEnd"/>
        <w:r w:rsidRPr="00716C82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>.</w:t>
        </w:r>
        <w:proofErr w:type="gramEnd"/>
      </w:hyperlink>
      <w:r>
        <w:rPr>
          <w:rFonts w:ascii="Arial" w:hAnsi="Arial" w:cs="Arial"/>
          <w:b/>
          <w:sz w:val="20"/>
          <w:szCs w:val="20"/>
        </w:rPr>
        <w:t xml:space="preserve">, </w:t>
      </w:r>
      <w:r w:rsidR="007E0F86">
        <w:rPr>
          <w:rFonts w:ascii="Arial" w:hAnsi="Arial" w:cs="Arial"/>
          <w:b/>
          <w:sz w:val="20"/>
          <w:szCs w:val="20"/>
        </w:rPr>
        <w:t>stavbu</w:t>
      </w:r>
      <w:r w:rsidR="007E0F86" w:rsidRPr="007E0F86">
        <w:rPr>
          <w:rFonts w:ascii="Arial" w:hAnsi="Arial" w:cs="Arial"/>
          <w:b/>
          <w:sz w:val="20"/>
          <w:szCs w:val="20"/>
        </w:rPr>
        <w:t xml:space="preserve"> </w:t>
      </w:r>
      <w:r w:rsidR="007E0F86">
        <w:rPr>
          <w:rFonts w:ascii="Arial" w:hAnsi="Arial" w:cs="Arial"/>
          <w:b/>
          <w:sz w:val="20"/>
          <w:szCs w:val="20"/>
        </w:rPr>
        <w:t xml:space="preserve">realizuje společnost </w:t>
      </w:r>
      <w:proofErr w:type="spellStart"/>
      <w:r w:rsidR="007E0F86">
        <w:rPr>
          <w:rFonts w:ascii="Arial" w:hAnsi="Arial" w:cs="Arial"/>
          <w:b/>
          <w:sz w:val="20"/>
          <w:szCs w:val="20"/>
        </w:rPr>
        <w:t>Porr</w:t>
      </w:r>
      <w:proofErr w:type="spellEnd"/>
      <w:r w:rsidR="007E0F86">
        <w:rPr>
          <w:rFonts w:ascii="Arial" w:hAnsi="Arial" w:cs="Arial"/>
          <w:b/>
          <w:sz w:val="20"/>
          <w:szCs w:val="20"/>
        </w:rPr>
        <w:t xml:space="preserve"> a.s. </w:t>
      </w:r>
      <w:r w:rsidR="00066419">
        <w:rPr>
          <w:rFonts w:ascii="Arial" w:hAnsi="Arial" w:cs="Arial"/>
          <w:b/>
          <w:sz w:val="20"/>
          <w:szCs w:val="20"/>
        </w:rPr>
        <w:t>Náklady na výstavbu dosáhnou 35 mil. korun.</w:t>
      </w:r>
    </w:p>
    <w:p w:rsidR="003C7E02" w:rsidRPr="002D6632" w:rsidRDefault="003C7E02" w:rsidP="003521A0">
      <w:pPr>
        <w:jc w:val="both"/>
        <w:rPr>
          <w:b/>
        </w:rPr>
      </w:pPr>
    </w:p>
    <w:p w:rsidR="003C7E02" w:rsidRDefault="00E129F4" w:rsidP="00E129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Budova </w:t>
      </w:r>
      <w:r w:rsidR="000263DE">
        <w:rPr>
          <w:rFonts w:ascii="Arial" w:hAnsi="Arial" w:cs="Arial"/>
          <w:sz w:val="20"/>
          <w:szCs w:val="20"/>
        </w:rPr>
        <w:t>p</w:t>
      </w:r>
      <w:r w:rsidR="00790321">
        <w:rPr>
          <w:rFonts w:ascii="Arial" w:hAnsi="Arial" w:cs="Arial"/>
          <w:sz w:val="20"/>
          <w:szCs w:val="20"/>
        </w:rPr>
        <w:t xml:space="preserve">avilonu </w:t>
      </w:r>
      <w:r w:rsidR="00A17D0A">
        <w:t>má užitnou plochu</w:t>
      </w:r>
      <w:r w:rsidR="008F7F0A">
        <w:t xml:space="preserve"> přibližně </w:t>
      </w:r>
      <w:r w:rsidR="00A17D0A">
        <w:t>1 000 m</w:t>
      </w:r>
      <w:r w:rsidR="00A17D0A">
        <w:rPr>
          <w:vertAlign w:val="superscript"/>
        </w:rPr>
        <w:t xml:space="preserve">2 </w:t>
      </w:r>
      <w:r w:rsidR="00A17D0A">
        <w:t xml:space="preserve">a obklopuje ji </w:t>
      </w:r>
      <w:r w:rsidR="00A17D0A" w:rsidRPr="009D60C9">
        <w:t>619 m</w:t>
      </w:r>
      <w:r w:rsidR="00A17D0A" w:rsidRPr="009D60C9">
        <w:rPr>
          <w:vertAlign w:val="superscript"/>
        </w:rPr>
        <w:t xml:space="preserve">2 </w:t>
      </w:r>
      <w:r w:rsidR="00A17D0A">
        <w:t>zeleně a doprovodných prvků jako jsou</w:t>
      </w:r>
      <w:r w:rsidR="00CD2001">
        <w:rPr>
          <w:rFonts w:ascii="Arial" w:hAnsi="Arial" w:cs="Arial"/>
          <w:sz w:val="20"/>
          <w:szCs w:val="20"/>
        </w:rPr>
        <w:t xml:space="preserve"> chodníky, terasa apod. </w:t>
      </w:r>
      <w:r>
        <w:rPr>
          <w:rFonts w:ascii="Arial" w:hAnsi="Arial" w:cs="Arial"/>
          <w:sz w:val="20"/>
          <w:szCs w:val="20"/>
        </w:rPr>
        <w:t>V</w:t>
      </w:r>
      <w:r w:rsidR="00DC154E">
        <w:rPr>
          <w:rFonts w:ascii="Arial" w:hAnsi="Arial" w:cs="Arial"/>
          <w:sz w:val="20"/>
          <w:szCs w:val="20"/>
        </w:rPr>
        <w:t xml:space="preserve"> nové </w:t>
      </w:r>
      <w:r>
        <w:rPr>
          <w:rFonts w:ascii="Arial" w:hAnsi="Arial" w:cs="Arial"/>
          <w:sz w:val="20"/>
          <w:szCs w:val="20"/>
        </w:rPr>
        <w:t>budově bud</w:t>
      </w:r>
      <w:r w:rsidR="009D60C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83390C">
        <w:rPr>
          <w:rFonts w:ascii="Arial" w:hAnsi="Arial" w:cs="Arial"/>
          <w:sz w:val="20"/>
          <w:szCs w:val="20"/>
        </w:rPr>
        <w:t>studentům a</w:t>
      </w:r>
      <w:r w:rsidR="000E6087">
        <w:rPr>
          <w:rFonts w:ascii="Arial" w:hAnsi="Arial" w:cs="Arial"/>
          <w:sz w:val="20"/>
          <w:szCs w:val="20"/>
        </w:rPr>
        <w:t> </w:t>
      </w:r>
      <w:r w:rsidR="0083390C">
        <w:rPr>
          <w:rFonts w:ascii="Arial" w:hAnsi="Arial" w:cs="Arial"/>
          <w:sz w:val="20"/>
          <w:szCs w:val="20"/>
        </w:rPr>
        <w:t xml:space="preserve">personálu </w:t>
      </w:r>
      <w:r w:rsidR="00D20498">
        <w:rPr>
          <w:rFonts w:ascii="Arial" w:hAnsi="Arial" w:cs="Arial"/>
          <w:sz w:val="20"/>
          <w:szCs w:val="20"/>
        </w:rPr>
        <w:t xml:space="preserve">školy </w:t>
      </w:r>
      <w:r w:rsidR="0083390C">
        <w:rPr>
          <w:rFonts w:ascii="Arial" w:hAnsi="Arial" w:cs="Arial"/>
          <w:sz w:val="20"/>
          <w:szCs w:val="20"/>
        </w:rPr>
        <w:t xml:space="preserve">k dispozici </w:t>
      </w:r>
      <w:r>
        <w:rPr>
          <w:rFonts w:ascii="Arial" w:hAnsi="Arial" w:cs="Arial"/>
          <w:sz w:val="20"/>
          <w:szCs w:val="20"/>
        </w:rPr>
        <w:t xml:space="preserve">jídelna a navazující </w:t>
      </w:r>
      <w:proofErr w:type="spellStart"/>
      <w:r>
        <w:rPr>
          <w:rFonts w:ascii="Arial" w:hAnsi="Arial" w:cs="Arial"/>
          <w:sz w:val="20"/>
          <w:szCs w:val="20"/>
        </w:rPr>
        <w:t>gastroprovoz</w:t>
      </w:r>
      <w:proofErr w:type="spellEnd"/>
      <w:r>
        <w:rPr>
          <w:rFonts w:ascii="Arial" w:hAnsi="Arial" w:cs="Arial"/>
          <w:sz w:val="20"/>
          <w:szCs w:val="20"/>
        </w:rPr>
        <w:t xml:space="preserve">, klubovny </w:t>
      </w:r>
      <w:r w:rsidR="0083390C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zázemí vychovatelů, šatny a</w:t>
      </w:r>
      <w:r w:rsidR="000E608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sociální zařízení.</w:t>
      </w:r>
    </w:p>
    <w:p w:rsidR="00FB5E89" w:rsidRDefault="00FB5E89" w:rsidP="00E129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E1FE5" w:rsidRDefault="00F51997" w:rsidP="00F519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22E2">
        <w:rPr>
          <w:rFonts w:ascii="Arial" w:hAnsi="Arial" w:cs="Arial"/>
          <w:sz w:val="20"/>
          <w:szCs w:val="20"/>
        </w:rPr>
        <w:t>Základní školu dnes navštěvuje 206 žáků, mateřskou školu</w:t>
      </w:r>
      <w:r>
        <w:rPr>
          <w:rFonts w:ascii="Arial" w:hAnsi="Arial" w:cs="Arial"/>
          <w:sz w:val="20"/>
          <w:szCs w:val="20"/>
        </w:rPr>
        <w:t xml:space="preserve"> </w:t>
      </w:r>
      <w:r w:rsidRPr="00A622E2">
        <w:rPr>
          <w:rFonts w:ascii="Arial" w:hAnsi="Arial" w:cs="Arial"/>
          <w:sz w:val="20"/>
          <w:szCs w:val="20"/>
        </w:rPr>
        <w:t>pak 40 dětí</w:t>
      </w:r>
      <w:r>
        <w:rPr>
          <w:rFonts w:ascii="Arial" w:hAnsi="Arial" w:cs="Arial"/>
          <w:sz w:val="20"/>
          <w:szCs w:val="20"/>
        </w:rPr>
        <w:t xml:space="preserve"> a </w:t>
      </w:r>
      <w:r w:rsidRPr="00A622E2">
        <w:rPr>
          <w:rFonts w:ascii="Arial" w:hAnsi="Arial" w:cs="Arial"/>
          <w:sz w:val="20"/>
          <w:szCs w:val="20"/>
        </w:rPr>
        <w:t>náklady</w:t>
      </w:r>
      <w:r>
        <w:rPr>
          <w:rFonts w:ascii="Arial" w:hAnsi="Arial" w:cs="Arial"/>
          <w:sz w:val="20"/>
          <w:szCs w:val="20"/>
        </w:rPr>
        <w:t xml:space="preserve"> na její provoz</w:t>
      </w:r>
      <w:r w:rsidR="00FE1FE5">
        <w:rPr>
          <w:rFonts w:ascii="Arial" w:hAnsi="Arial" w:cs="Arial"/>
          <w:sz w:val="20"/>
          <w:szCs w:val="20"/>
        </w:rPr>
        <w:t xml:space="preserve"> od jejího založení, tedy od roku 2008</w:t>
      </w:r>
      <w:r w:rsidR="009D60C9">
        <w:rPr>
          <w:rFonts w:ascii="Arial" w:hAnsi="Arial" w:cs="Arial"/>
          <w:sz w:val="20"/>
          <w:szCs w:val="20"/>
        </w:rPr>
        <w:t>,</w:t>
      </w:r>
      <w:r w:rsidRPr="00A622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přesáhly 175</w:t>
      </w:r>
      <w:r w:rsidR="00FE1FE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mil. Kč. </w:t>
      </w:r>
      <w:r w:rsidR="006C739C">
        <w:rPr>
          <w:rFonts w:ascii="Arial" w:hAnsi="Arial" w:cs="Arial"/>
          <w:sz w:val="20"/>
          <w:szCs w:val="20"/>
        </w:rPr>
        <w:t>Pavilon bude otevřen se začátkem nového školního roku, tedy 3. září 2018, spolu se zahájením výuky nové střední školy.</w:t>
      </w:r>
      <w:r w:rsidR="00283232">
        <w:rPr>
          <w:rFonts w:ascii="Arial" w:hAnsi="Arial" w:cs="Arial"/>
          <w:sz w:val="20"/>
          <w:szCs w:val="20"/>
        </w:rPr>
        <w:t xml:space="preserve"> Nově, od 1. 9. 2017, nese škola název Křesťanská střední škola, základní škola a mateřská škola Elijáš.</w:t>
      </w:r>
    </w:p>
    <w:p w:rsidR="00FB5E89" w:rsidRDefault="00FB5E89" w:rsidP="00F519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7F0A" w:rsidRPr="008F7F0A" w:rsidRDefault="00F51997" w:rsidP="008F7F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Zakladatelem školy je </w:t>
      </w:r>
      <w:r w:rsidR="00E129F4">
        <w:rPr>
          <w:rFonts w:ascii="Arial" w:hAnsi="Arial" w:cs="Arial"/>
          <w:sz w:val="20"/>
          <w:szCs w:val="20"/>
        </w:rPr>
        <w:t xml:space="preserve">nezisková organizace </w:t>
      </w:r>
      <w:proofErr w:type="spellStart"/>
      <w:r w:rsidR="00E129F4">
        <w:rPr>
          <w:rFonts w:ascii="Arial" w:hAnsi="Arial" w:cs="Arial"/>
          <w:sz w:val="20"/>
          <w:szCs w:val="20"/>
        </w:rPr>
        <w:t>Maranatha</w:t>
      </w:r>
      <w:proofErr w:type="spellEnd"/>
      <w:r>
        <w:rPr>
          <w:rFonts w:ascii="Arial" w:hAnsi="Arial" w:cs="Arial"/>
          <w:sz w:val="20"/>
          <w:szCs w:val="20"/>
        </w:rPr>
        <w:t>, která byla</w:t>
      </w:r>
      <w:r w:rsidR="00E129F4">
        <w:rPr>
          <w:rFonts w:ascii="Arial" w:hAnsi="Arial" w:cs="Arial"/>
          <w:sz w:val="20"/>
          <w:szCs w:val="20"/>
        </w:rPr>
        <w:t xml:space="preserve"> </w:t>
      </w:r>
      <w:r w:rsidRPr="00F51997">
        <w:rPr>
          <w:rFonts w:ascii="Arial" w:hAnsi="Arial" w:cs="Arial"/>
          <w:sz w:val="20"/>
          <w:szCs w:val="20"/>
        </w:rPr>
        <w:t>založen</w:t>
      </w:r>
      <w:r>
        <w:rPr>
          <w:rFonts w:ascii="Arial" w:hAnsi="Arial" w:cs="Arial"/>
          <w:sz w:val="20"/>
          <w:szCs w:val="20"/>
        </w:rPr>
        <w:t>a</w:t>
      </w:r>
      <w:r w:rsidR="00D20498">
        <w:rPr>
          <w:rFonts w:ascii="Arial" w:hAnsi="Arial" w:cs="Arial"/>
          <w:sz w:val="20"/>
          <w:szCs w:val="20"/>
        </w:rPr>
        <w:t xml:space="preserve"> v roce 2002</w:t>
      </w:r>
      <w:r w:rsidRPr="00F51997">
        <w:rPr>
          <w:rFonts w:ascii="Arial" w:hAnsi="Arial" w:cs="Arial"/>
          <w:sz w:val="20"/>
          <w:szCs w:val="20"/>
        </w:rPr>
        <w:t xml:space="preserve"> Radimem Passerem</w:t>
      </w:r>
      <w:r>
        <w:rPr>
          <w:rFonts w:ascii="Arial" w:hAnsi="Arial" w:cs="Arial"/>
          <w:sz w:val="20"/>
          <w:szCs w:val="20"/>
        </w:rPr>
        <w:t xml:space="preserve">, developerem </w:t>
      </w:r>
      <w:r w:rsidR="00D20498">
        <w:rPr>
          <w:rFonts w:ascii="Arial" w:hAnsi="Arial" w:cs="Arial"/>
          <w:sz w:val="20"/>
          <w:szCs w:val="20"/>
        </w:rPr>
        <w:t xml:space="preserve">BB Centra, </w:t>
      </w:r>
      <w:r>
        <w:rPr>
          <w:rFonts w:ascii="Arial" w:hAnsi="Arial" w:cs="Arial"/>
          <w:sz w:val="20"/>
          <w:szCs w:val="20"/>
        </w:rPr>
        <w:t>a</w:t>
      </w:r>
      <w:r w:rsidR="001B14A6">
        <w:rPr>
          <w:rFonts w:ascii="Arial" w:hAnsi="Arial" w:cs="Arial"/>
          <w:sz w:val="20"/>
          <w:szCs w:val="20"/>
        </w:rPr>
        <w:t xml:space="preserve"> která</w:t>
      </w:r>
      <w:r>
        <w:rPr>
          <w:rFonts w:ascii="Arial" w:hAnsi="Arial" w:cs="Arial"/>
          <w:sz w:val="20"/>
          <w:szCs w:val="20"/>
        </w:rPr>
        <w:t xml:space="preserve"> slaví v těchto </w:t>
      </w:r>
      <w:r w:rsidR="009D60C9">
        <w:rPr>
          <w:rFonts w:ascii="Arial" w:hAnsi="Arial" w:cs="Arial"/>
          <w:sz w:val="20"/>
          <w:szCs w:val="20"/>
        </w:rPr>
        <w:t>dnech 15</w:t>
      </w:r>
      <w:r w:rsidR="00D20498">
        <w:rPr>
          <w:rFonts w:ascii="Arial" w:hAnsi="Arial" w:cs="Arial"/>
          <w:sz w:val="20"/>
          <w:szCs w:val="20"/>
        </w:rPr>
        <w:t>.</w:t>
      </w:r>
      <w:r w:rsidR="009D60C9">
        <w:rPr>
          <w:rFonts w:ascii="Arial" w:hAnsi="Arial" w:cs="Arial"/>
          <w:sz w:val="20"/>
          <w:szCs w:val="20"/>
        </w:rPr>
        <w:t xml:space="preserve"> výročí svého založení.</w:t>
      </w:r>
      <w:r>
        <w:rPr>
          <w:rFonts w:ascii="Arial" w:hAnsi="Arial" w:cs="Arial"/>
          <w:sz w:val="20"/>
          <w:szCs w:val="20"/>
        </w:rPr>
        <w:t xml:space="preserve"> Tímto projektem podporuje </w:t>
      </w:r>
      <w:r w:rsidR="00FE1FE5">
        <w:rPr>
          <w:rFonts w:ascii="Arial" w:hAnsi="Arial" w:cs="Arial"/>
          <w:sz w:val="20"/>
          <w:szCs w:val="20"/>
        </w:rPr>
        <w:t xml:space="preserve">organizace </w:t>
      </w:r>
      <w:r>
        <w:rPr>
          <w:rFonts w:ascii="Arial" w:hAnsi="Arial" w:cs="Arial"/>
          <w:sz w:val="20"/>
          <w:szCs w:val="20"/>
        </w:rPr>
        <w:t>vzdělání dětí a mladých lidí na křesťanském základě a zdravém životním stylu.</w:t>
      </w:r>
      <w:r w:rsidR="008F7F0A">
        <w:rPr>
          <w:rFonts w:ascii="Arial" w:hAnsi="Arial" w:cs="Arial"/>
          <w:sz w:val="20"/>
          <w:szCs w:val="20"/>
        </w:rPr>
        <w:t xml:space="preserve"> </w:t>
      </w:r>
      <w:r w:rsidR="008F7F0A" w:rsidRPr="008F7F0A">
        <w:rPr>
          <w:rFonts w:ascii="Arial" w:hAnsi="Arial" w:cs="Arial"/>
          <w:sz w:val="20"/>
          <w:szCs w:val="20"/>
        </w:rPr>
        <w:t xml:space="preserve">Zřizovatelem je </w:t>
      </w:r>
      <w:r w:rsidR="008F7F0A" w:rsidRPr="008F7F0A">
        <w:rPr>
          <w:bCs/>
          <w:lang w:eastAsia="en-US"/>
        </w:rPr>
        <w:t>České sdružení Církve adventistů sedmého dne.</w:t>
      </w:r>
      <w:r w:rsidR="008F7F0A" w:rsidRPr="008F7F0A">
        <w:rPr>
          <w:rFonts w:ascii="Arial" w:hAnsi="Arial" w:cs="Arial"/>
          <w:sz w:val="20"/>
          <w:szCs w:val="20"/>
        </w:rPr>
        <w:t xml:space="preserve"> </w:t>
      </w:r>
    </w:p>
    <w:p w:rsidR="00F51997" w:rsidRPr="00A622E2" w:rsidRDefault="00F51997" w:rsidP="00F519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51997" w:rsidRDefault="00F51997" w:rsidP="00E129F4">
      <w:pPr>
        <w:spacing w:line="360" w:lineRule="auto"/>
        <w:rPr>
          <w:rFonts w:ascii="Arial" w:hAnsi="Arial" w:cs="Arial"/>
          <w:sz w:val="20"/>
          <w:szCs w:val="20"/>
        </w:rPr>
      </w:pPr>
    </w:p>
    <w:p w:rsidR="00FE1FE5" w:rsidRDefault="00FE1FE5" w:rsidP="00E129F4">
      <w:pPr>
        <w:spacing w:line="360" w:lineRule="auto"/>
        <w:rPr>
          <w:rFonts w:ascii="Arial" w:hAnsi="Arial" w:cs="Arial"/>
          <w:sz w:val="20"/>
          <w:szCs w:val="20"/>
        </w:rPr>
      </w:pPr>
    </w:p>
    <w:p w:rsidR="00027E59" w:rsidRDefault="00027E59" w:rsidP="00E129F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85975" cy="1485900"/>
            <wp:effectExtent l="19050" t="0" r="9525" b="0"/>
            <wp:wrapTight wrapText="bothSides">
              <wp:wrapPolygon edited="0">
                <wp:start x="-197" y="0"/>
                <wp:lineTo x="-197" y="21323"/>
                <wp:lineTo x="21699" y="21323"/>
                <wp:lineTo x="21699" y="0"/>
                <wp:lineTo x="-197" y="0"/>
              </wp:wrapPolygon>
            </wp:wrapTight>
            <wp:docPr id="3" name="obrázek 3" descr="Vizualizace_Elijas_HiRes_z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zualizace_Elijas_HiRes_zm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FE5" w:rsidRDefault="00027E59" w:rsidP="00E129F4">
      <w:pPr>
        <w:spacing w:line="360" w:lineRule="auto"/>
      </w:pPr>
      <w:r w:rsidRPr="00E129F4">
        <w:rPr>
          <w:rFonts w:ascii="Arial" w:hAnsi="Arial" w:cs="Arial"/>
          <w:sz w:val="20"/>
          <w:szCs w:val="20"/>
        </w:rPr>
        <w:t>Křesťanská střední škola, základní škola a mateřská škola Elijáš</w:t>
      </w:r>
      <w:r>
        <w:rPr>
          <w:rFonts w:ascii="Arial" w:hAnsi="Arial" w:cs="Arial"/>
          <w:sz w:val="20"/>
          <w:szCs w:val="20"/>
        </w:rPr>
        <w:t xml:space="preserve"> – vizualizace pavilonu školy</w:t>
      </w:r>
    </w:p>
    <w:p w:rsidR="00FE1FE5" w:rsidRPr="00E129F4" w:rsidRDefault="00FE1FE5" w:rsidP="00E129F4">
      <w:pPr>
        <w:spacing w:line="360" w:lineRule="auto"/>
        <w:rPr>
          <w:rFonts w:ascii="Arial" w:hAnsi="Arial" w:cs="Arial"/>
          <w:sz w:val="20"/>
          <w:szCs w:val="20"/>
        </w:rPr>
      </w:pPr>
    </w:p>
    <w:p w:rsidR="00E129F4" w:rsidRDefault="00E129F4" w:rsidP="00E129F4"/>
    <w:p w:rsidR="00027E59" w:rsidRDefault="00027E59" w:rsidP="00E129F4"/>
    <w:p w:rsidR="00027E59" w:rsidRDefault="00027E59" w:rsidP="00E129F4"/>
    <w:p w:rsidR="00027E59" w:rsidRDefault="00027E59" w:rsidP="00E129F4"/>
    <w:p w:rsidR="00027E59" w:rsidRDefault="00027E59" w:rsidP="00E129F4"/>
    <w:p w:rsidR="00FE1FE5" w:rsidRDefault="00FE1FE5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027E59" w:rsidRDefault="00027E59" w:rsidP="003521A0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85975" cy="1409700"/>
            <wp:effectExtent l="19050" t="0" r="9525" b="0"/>
            <wp:wrapTight wrapText="bothSides">
              <wp:wrapPolygon edited="0">
                <wp:start x="-197" y="0"/>
                <wp:lineTo x="-197" y="21308"/>
                <wp:lineTo x="21699" y="21308"/>
                <wp:lineTo x="21699" y="0"/>
                <wp:lineTo x="-197" y="0"/>
              </wp:wrapPolygon>
            </wp:wrapTight>
            <wp:docPr id="4" name="obrázek 4" descr="Jídel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ídeln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E59" w:rsidRDefault="00027E59" w:rsidP="00027E59">
      <w:pPr>
        <w:spacing w:line="360" w:lineRule="auto"/>
        <w:rPr>
          <w:rFonts w:ascii="Arial" w:hAnsi="Arial" w:cs="Arial"/>
          <w:sz w:val="20"/>
          <w:szCs w:val="20"/>
        </w:rPr>
      </w:pPr>
    </w:p>
    <w:p w:rsidR="00027E59" w:rsidRDefault="00027E59" w:rsidP="00027E59">
      <w:pPr>
        <w:spacing w:line="360" w:lineRule="auto"/>
      </w:pPr>
      <w:r w:rsidRPr="00E129F4">
        <w:rPr>
          <w:rFonts w:ascii="Arial" w:hAnsi="Arial" w:cs="Arial"/>
          <w:sz w:val="20"/>
          <w:szCs w:val="20"/>
        </w:rPr>
        <w:t>Křesťanská střední škola, základní škola a mateřská škola Elijáš</w:t>
      </w:r>
      <w:r>
        <w:rPr>
          <w:rFonts w:ascii="Arial" w:hAnsi="Arial" w:cs="Arial"/>
          <w:sz w:val="20"/>
          <w:szCs w:val="20"/>
        </w:rPr>
        <w:t xml:space="preserve"> – vizualizace jídelny školy</w:t>
      </w:r>
    </w:p>
    <w:p w:rsidR="00027E59" w:rsidRDefault="00027E59" w:rsidP="003521A0">
      <w:pPr>
        <w:spacing w:line="360" w:lineRule="auto"/>
        <w:jc w:val="both"/>
      </w:pPr>
    </w:p>
    <w:p w:rsidR="00027E59" w:rsidRDefault="00027E59" w:rsidP="003521A0">
      <w:pPr>
        <w:spacing w:line="360" w:lineRule="auto"/>
        <w:jc w:val="both"/>
      </w:pPr>
    </w:p>
    <w:p w:rsidR="00027E59" w:rsidRDefault="00027E59" w:rsidP="003521A0">
      <w:pPr>
        <w:spacing w:line="360" w:lineRule="auto"/>
        <w:jc w:val="both"/>
      </w:pPr>
    </w:p>
    <w:p w:rsidR="00027E59" w:rsidRDefault="00027E59" w:rsidP="003521A0">
      <w:pPr>
        <w:spacing w:line="360" w:lineRule="auto"/>
        <w:jc w:val="both"/>
      </w:pPr>
    </w:p>
    <w:p w:rsidR="00027E59" w:rsidRDefault="00027E5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3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4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E129F4" w:rsidRPr="00E129F4" w:rsidRDefault="00E129F4" w:rsidP="00E129F4">
      <w:pPr>
        <w:pStyle w:val="Zkladntext"/>
        <w:kinsoku w:val="0"/>
        <w:overflowPunct w:val="0"/>
        <w:rPr>
          <w:rFonts w:ascii="Arial" w:hAnsi="Arial" w:cs="Arial"/>
          <w:b/>
          <w:color w:val="404040"/>
          <w:sz w:val="20"/>
        </w:rPr>
      </w:pPr>
    </w:p>
    <w:p w:rsidR="00F51997" w:rsidRDefault="00F51997" w:rsidP="00E129F4">
      <w:pPr>
        <w:pStyle w:val="Zkladntext"/>
        <w:kinsoku w:val="0"/>
        <w:overflowPunct w:val="0"/>
        <w:jc w:val="both"/>
        <w:rPr>
          <w:rFonts w:ascii="Arial" w:hAnsi="Arial" w:cs="Arial"/>
          <w:b/>
          <w:color w:val="404040"/>
          <w:sz w:val="20"/>
        </w:rPr>
      </w:pPr>
      <w:r>
        <w:rPr>
          <w:rFonts w:ascii="Arial" w:hAnsi="Arial" w:cs="Arial"/>
          <w:b/>
          <w:color w:val="404040"/>
          <w:sz w:val="20"/>
        </w:rPr>
        <w:t>Informace pro editory</w:t>
      </w:r>
    </w:p>
    <w:p w:rsidR="00F51997" w:rsidRDefault="00F51997" w:rsidP="00E129F4">
      <w:pPr>
        <w:pStyle w:val="Zkladntext"/>
        <w:kinsoku w:val="0"/>
        <w:overflowPunct w:val="0"/>
        <w:jc w:val="both"/>
        <w:rPr>
          <w:rFonts w:ascii="Arial" w:hAnsi="Arial" w:cs="Arial"/>
          <w:b/>
          <w:color w:val="404040"/>
          <w:sz w:val="20"/>
        </w:rPr>
      </w:pPr>
    </w:p>
    <w:p w:rsidR="00E129F4" w:rsidRPr="00F51997" w:rsidRDefault="00E129F4" w:rsidP="00F51997">
      <w:pPr>
        <w:pStyle w:val="Zkladntext"/>
        <w:kinsoku w:val="0"/>
        <w:overflowPunct w:val="0"/>
        <w:spacing w:line="360" w:lineRule="auto"/>
        <w:jc w:val="both"/>
        <w:rPr>
          <w:rFonts w:ascii="Arial" w:hAnsi="Arial" w:cs="Arial"/>
          <w:color w:val="404040"/>
          <w:sz w:val="20"/>
        </w:rPr>
      </w:pPr>
      <w:proofErr w:type="spellStart"/>
      <w:r w:rsidRPr="00F51997">
        <w:rPr>
          <w:rFonts w:ascii="Arial" w:hAnsi="Arial" w:cs="Arial"/>
          <w:b/>
          <w:color w:val="404040"/>
          <w:sz w:val="20"/>
        </w:rPr>
        <w:t>Maranatha</w:t>
      </w:r>
      <w:proofErr w:type="spellEnd"/>
      <w:r w:rsidRPr="00F51997">
        <w:rPr>
          <w:rFonts w:ascii="Arial" w:hAnsi="Arial" w:cs="Arial"/>
          <w:color w:val="404040"/>
          <w:sz w:val="20"/>
        </w:rPr>
        <w:t xml:space="preserve"> jako křesťansky orientovaná organizace byla založena v roce 2002 Radimem Passerem, jejímž posláním je sdílet naději v plnohodnotnější životy, lepší vztahy, zdravější životní styl skrze víru v Ježíše Krista. Nabízí širokou paletu činností od vegetariánské restaurace a obchodu se zdravou výživou až po projekty pomoci obětem přírodních katastrof. Mezi základní hodnoty a poslání patří podpora duchovního, psychického, společenského i fyzického rozvoje člověka, přirozený životní styl, kvalitní způsob života a výchova spolu s celoživotním vzděláváním v duchu křesťanských principů. Hlavní sídlo je v BB Centru v pražské Michli. Další informace naleznete na </w:t>
      </w:r>
      <w:hyperlink r:id="rId15" w:history="1">
        <w:r w:rsidRPr="00F51997">
          <w:rPr>
            <w:rFonts w:ascii="Arial" w:hAnsi="Arial" w:cs="Arial"/>
            <w:color w:val="404040"/>
            <w:sz w:val="20"/>
            <w:u w:val="single"/>
          </w:rPr>
          <w:t>www.maranatha.cz</w:t>
        </w:r>
      </w:hyperlink>
      <w:r w:rsidRPr="00F51997">
        <w:rPr>
          <w:rFonts w:ascii="Arial" w:hAnsi="Arial" w:cs="Arial"/>
          <w:color w:val="404040"/>
          <w:sz w:val="20"/>
        </w:rPr>
        <w:t xml:space="preserve"> </w:t>
      </w:r>
    </w:p>
    <w:p w:rsidR="00E129F4" w:rsidRDefault="00E129F4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AD2FA6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sectPr w:rsidR="003C7E02" w:rsidRPr="00AD2FA6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C5E86"/>
    <w:multiLevelType w:val="hybridMultilevel"/>
    <w:tmpl w:val="F40E4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11147"/>
    <w:rsid w:val="0001446D"/>
    <w:rsid w:val="000263DE"/>
    <w:rsid w:val="00027E59"/>
    <w:rsid w:val="00044E2F"/>
    <w:rsid w:val="00066419"/>
    <w:rsid w:val="000A0DD7"/>
    <w:rsid w:val="000A27CA"/>
    <w:rsid w:val="000B0372"/>
    <w:rsid w:val="000B1204"/>
    <w:rsid w:val="000E3F77"/>
    <w:rsid w:val="000E6087"/>
    <w:rsid w:val="00103182"/>
    <w:rsid w:val="00106E8C"/>
    <w:rsid w:val="001110D2"/>
    <w:rsid w:val="00120962"/>
    <w:rsid w:val="001261FC"/>
    <w:rsid w:val="001309D5"/>
    <w:rsid w:val="001309FF"/>
    <w:rsid w:val="00141102"/>
    <w:rsid w:val="00153DB9"/>
    <w:rsid w:val="00157BF9"/>
    <w:rsid w:val="00166412"/>
    <w:rsid w:val="001924A9"/>
    <w:rsid w:val="00195C00"/>
    <w:rsid w:val="001971EE"/>
    <w:rsid w:val="001B07D4"/>
    <w:rsid w:val="001B14A6"/>
    <w:rsid w:val="001B5E1D"/>
    <w:rsid w:val="001C11C9"/>
    <w:rsid w:val="001F359E"/>
    <w:rsid w:val="00226149"/>
    <w:rsid w:val="00231A26"/>
    <w:rsid w:val="0023303E"/>
    <w:rsid w:val="00247892"/>
    <w:rsid w:val="00266191"/>
    <w:rsid w:val="00283232"/>
    <w:rsid w:val="002865B6"/>
    <w:rsid w:val="002A6ECD"/>
    <w:rsid w:val="002B0065"/>
    <w:rsid w:val="002B0E0B"/>
    <w:rsid w:val="002C40C3"/>
    <w:rsid w:val="002C7059"/>
    <w:rsid w:val="002D6632"/>
    <w:rsid w:val="002F016E"/>
    <w:rsid w:val="002F14C0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7D03"/>
    <w:rsid w:val="003F1CF2"/>
    <w:rsid w:val="003F5DD7"/>
    <w:rsid w:val="0040721E"/>
    <w:rsid w:val="00435E67"/>
    <w:rsid w:val="00441499"/>
    <w:rsid w:val="00443BE7"/>
    <w:rsid w:val="00491682"/>
    <w:rsid w:val="004A0B94"/>
    <w:rsid w:val="004C4C33"/>
    <w:rsid w:val="004D1607"/>
    <w:rsid w:val="004D589A"/>
    <w:rsid w:val="004E76BF"/>
    <w:rsid w:val="004F2899"/>
    <w:rsid w:val="004F442B"/>
    <w:rsid w:val="00540C90"/>
    <w:rsid w:val="005629F6"/>
    <w:rsid w:val="00583DAD"/>
    <w:rsid w:val="00587A47"/>
    <w:rsid w:val="0059662D"/>
    <w:rsid w:val="005A501E"/>
    <w:rsid w:val="005A539D"/>
    <w:rsid w:val="00614A5E"/>
    <w:rsid w:val="00616A0D"/>
    <w:rsid w:val="00635804"/>
    <w:rsid w:val="006403CB"/>
    <w:rsid w:val="0065062F"/>
    <w:rsid w:val="00692454"/>
    <w:rsid w:val="006A5F12"/>
    <w:rsid w:val="006B4546"/>
    <w:rsid w:val="006C0709"/>
    <w:rsid w:val="006C0D28"/>
    <w:rsid w:val="006C739C"/>
    <w:rsid w:val="006E7C3F"/>
    <w:rsid w:val="006F7FDE"/>
    <w:rsid w:val="0074044A"/>
    <w:rsid w:val="00752AE1"/>
    <w:rsid w:val="00773ECD"/>
    <w:rsid w:val="00790321"/>
    <w:rsid w:val="007B4DF3"/>
    <w:rsid w:val="007B786B"/>
    <w:rsid w:val="007E0F86"/>
    <w:rsid w:val="007E108D"/>
    <w:rsid w:val="00817439"/>
    <w:rsid w:val="0083390C"/>
    <w:rsid w:val="00835F73"/>
    <w:rsid w:val="008579B9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8F7F0A"/>
    <w:rsid w:val="0090645F"/>
    <w:rsid w:val="00914663"/>
    <w:rsid w:val="00916A06"/>
    <w:rsid w:val="009337EC"/>
    <w:rsid w:val="009434BF"/>
    <w:rsid w:val="0095558E"/>
    <w:rsid w:val="009815DF"/>
    <w:rsid w:val="00984AA7"/>
    <w:rsid w:val="009D3A4B"/>
    <w:rsid w:val="009D60C9"/>
    <w:rsid w:val="009E124B"/>
    <w:rsid w:val="009F1671"/>
    <w:rsid w:val="009F78A4"/>
    <w:rsid w:val="00A027F0"/>
    <w:rsid w:val="00A1153F"/>
    <w:rsid w:val="00A17D0A"/>
    <w:rsid w:val="00A277DB"/>
    <w:rsid w:val="00A81E90"/>
    <w:rsid w:val="00A83903"/>
    <w:rsid w:val="00A97B75"/>
    <w:rsid w:val="00AB1078"/>
    <w:rsid w:val="00AD2FA6"/>
    <w:rsid w:val="00AE4882"/>
    <w:rsid w:val="00B03DFF"/>
    <w:rsid w:val="00B04BEB"/>
    <w:rsid w:val="00B10F1C"/>
    <w:rsid w:val="00B30B92"/>
    <w:rsid w:val="00B362EF"/>
    <w:rsid w:val="00B42531"/>
    <w:rsid w:val="00B65E57"/>
    <w:rsid w:val="00B81DDD"/>
    <w:rsid w:val="00B939CB"/>
    <w:rsid w:val="00BA1971"/>
    <w:rsid w:val="00BA5B66"/>
    <w:rsid w:val="00BF0D69"/>
    <w:rsid w:val="00BF49A5"/>
    <w:rsid w:val="00C12C64"/>
    <w:rsid w:val="00C2586A"/>
    <w:rsid w:val="00C26FDE"/>
    <w:rsid w:val="00C44683"/>
    <w:rsid w:val="00C56B68"/>
    <w:rsid w:val="00C72E25"/>
    <w:rsid w:val="00C74A81"/>
    <w:rsid w:val="00C800B3"/>
    <w:rsid w:val="00C902C2"/>
    <w:rsid w:val="00C9466E"/>
    <w:rsid w:val="00CA71E9"/>
    <w:rsid w:val="00CD2001"/>
    <w:rsid w:val="00CD751D"/>
    <w:rsid w:val="00CE63E0"/>
    <w:rsid w:val="00CF7528"/>
    <w:rsid w:val="00D07643"/>
    <w:rsid w:val="00D20498"/>
    <w:rsid w:val="00D447FC"/>
    <w:rsid w:val="00D52A9C"/>
    <w:rsid w:val="00D5456E"/>
    <w:rsid w:val="00D569F5"/>
    <w:rsid w:val="00D600ED"/>
    <w:rsid w:val="00D734C9"/>
    <w:rsid w:val="00DA6829"/>
    <w:rsid w:val="00DC154E"/>
    <w:rsid w:val="00DC524A"/>
    <w:rsid w:val="00DD3CE4"/>
    <w:rsid w:val="00DF6A7E"/>
    <w:rsid w:val="00DF7415"/>
    <w:rsid w:val="00E01E61"/>
    <w:rsid w:val="00E129F4"/>
    <w:rsid w:val="00E163E4"/>
    <w:rsid w:val="00E316E3"/>
    <w:rsid w:val="00E43F59"/>
    <w:rsid w:val="00E62DA8"/>
    <w:rsid w:val="00E8381B"/>
    <w:rsid w:val="00E912DC"/>
    <w:rsid w:val="00EB1CEF"/>
    <w:rsid w:val="00EF18C0"/>
    <w:rsid w:val="00F05517"/>
    <w:rsid w:val="00F30A0C"/>
    <w:rsid w:val="00F51004"/>
    <w:rsid w:val="00F51997"/>
    <w:rsid w:val="00F70401"/>
    <w:rsid w:val="00F74F94"/>
    <w:rsid w:val="00F820A2"/>
    <w:rsid w:val="00F94778"/>
    <w:rsid w:val="00FB08E6"/>
    <w:rsid w:val="00FB5E89"/>
    <w:rsid w:val="00FB6E5D"/>
    <w:rsid w:val="00FC4B75"/>
    <w:rsid w:val="00FD6354"/>
    <w:rsid w:val="00FD6643"/>
    <w:rsid w:val="00FE0707"/>
    <w:rsid w:val="00FE1FE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CBC767-F5FC-417F-8C71-1A4EFB15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129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1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/cz/o-nas/bb-centrum/realizovane-projekty/zakladni-skola-elijas" TargetMode="External"/><Relationship Id="rId13" Type="http://schemas.openxmlformats.org/officeDocument/2006/relationships/hyperlink" Target="mailto:Kristyna.Samkova@Passerinvest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aranatha.cz/" TargetMode="External"/><Relationship Id="rId10" Type="http://schemas.openxmlformats.org/officeDocument/2006/relationships/hyperlink" Target="https://www.maranath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entrum.cz/" TargetMode="External"/><Relationship Id="rId14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52D94-7398-4617-97B0-4C587F36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3</cp:revision>
  <cp:lastPrinted>2017-10-04T13:03:00Z</cp:lastPrinted>
  <dcterms:created xsi:type="dcterms:W3CDTF">2017-10-13T09:27:00Z</dcterms:created>
  <dcterms:modified xsi:type="dcterms:W3CDTF">2017-10-13T09:29:00Z</dcterms:modified>
</cp:coreProperties>
</file>